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D01C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>Key drivers of continuous insulation</w:t>
      </w:r>
    </w:p>
    <w:p w14:paraId="4CA99365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>International Energy Conservation Code</w:t>
      </w:r>
    </w:p>
    <w:p w14:paraId="20885FA3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 xml:space="preserve">Common types of continuous insulation and </w:t>
      </w:r>
      <w:r>
        <w:rPr>
          <w:rFonts w:cstheme="minorHAnsi"/>
        </w:rPr>
        <w:t xml:space="preserve">uses with exterior wall </w:t>
      </w:r>
      <w:proofErr w:type="gramStart"/>
      <w:r>
        <w:rPr>
          <w:rFonts w:cstheme="minorHAnsi"/>
        </w:rPr>
        <w:t>claddings</w:t>
      </w:r>
      <w:proofErr w:type="gramEnd"/>
    </w:p>
    <w:p w14:paraId="2AC9B0CE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 xml:space="preserve">Extruded polystyrene, expanded polystyrene, spray polyurethane, mineral wool, </w:t>
      </w:r>
      <w:r w:rsidRPr="00B91550">
        <w:rPr>
          <w:rFonts w:cstheme="minorHAnsi"/>
        </w:rPr>
        <w:tab/>
        <w:t>polyisocyanurate</w:t>
      </w:r>
    </w:p>
    <w:p w14:paraId="16909858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 xml:space="preserve">Selection considerations such as compatibility with wall cladding, fire performance, </w:t>
      </w:r>
      <w:r>
        <w:rPr>
          <w:rFonts w:cstheme="minorHAnsi"/>
        </w:rPr>
        <w:tab/>
      </w:r>
      <w:r w:rsidRPr="00B91550">
        <w:rPr>
          <w:rFonts w:cstheme="minorHAnsi"/>
        </w:rPr>
        <w:t>thickness limits, and application</w:t>
      </w:r>
    </w:p>
    <w:p w14:paraId="443122B6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>Influence on detailing and construction</w:t>
      </w:r>
    </w:p>
    <w:p w14:paraId="2C0D898B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 xml:space="preserve">Wall geometry, closure conditions such as at top/bottom of walls and openings, and </w:t>
      </w:r>
      <w:r>
        <w:rPr>
          <w:rFonts w:cstheme="minorHAnsi"/>
        </w:rPr>
        <w:tab/>
      </w:r>
      <w:r w:rsidRPr="00B91550">
        <w:rPr>
          <w:rFonts w:cstheme="minorHAnsi"/>
        </w:rPr>
        <w:t>impact on common claddings</w:t>
      </w:r>
    </w:p>
    <w:p w14:paraId="1E6262C7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>Testing and performance</w:t>
      </w:r>
    </w:p>
    <w:p w14:paraId="3F74387F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>Fire and wall cladding attachment</w:t>
      </w:r>
    </w:p>
    <w:p w14:paraId="68A82F8F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 xml:space="preserve">Additional </w:t>
      </w:r>
      <w:r>
        <w:rPr>
          <w:rFonts w:cstheme="minorHAnsi"/>
        </w:rPr>
        <w:t>roles and benefits of continuous insulation</w:t>
      </w:r>
    </w:p>
    <w:p w14:paraId="17356F79" w14:textId="77777777" w:rsidR="006E567B" w:rsidRPr="00B91550" w:rsidRDefault="006E567B" w:rsidP="006E567B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>Exterior sheathing and/or air/water resistive barrier</w:t>
      </w:r>
    </w:p>
    <w:p w14:paraId="016EE974" w14:textId="77777777" w:rsidR="006E567B" w:rsidRDefault="006E567B"/>
    <w:sectPr w:rsidR="006E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7B"/>
    <w:rsid w:val="006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DC32"/>
  <w15:chartTrackingRefBased/>
  <w15:docId w15:val="{B0ED015C-F75B-483D-80B9-A901FAE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Egan</dc:creator>
  <cp:keywords/>
  <dc:description/>
  <cp:lastModifiedBy>William Egan</cp:lastModifiedBy>
  <cp:revision>1</cp:revision>
  <dcterms:created xsi:type="dcterms:W3CDTF">2023-06-14T20:49:00Z</dcterms:created>
  <dcterms:modified xsi:type="dcterms:W3CDTF">2023-06-14T20:51:00Z</dcterms:modified>
</cp:coreProperties>
</file>