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145F" w14:textId="5A5CD829" w:rsidR="00BD7C6D" w:rsidRPr="00B337B6" w:rsidRDefault="00155183">
      <w:pPr>
        <w:rPr>
          <w:b/>
          <w:bCs/>
        </w:rPr>
      </w:pPr>
      <w:commentRangeStart w:id="0"/>
      <w:r w:rsidRPr="34E9BC5B">
        <w:rPr>
          <w:b/>
          <w:bCs/>
        </w:rPr>
        <w:t>Presentation Title</w:t>
      </w:r>
      <w:commentRangeEnd w:id="0"/>
      <w:r>
        <w:rPr>
          <w:rStyle w:val="CommentReference"/>
        </w:rPr>
        <w:commentReference w:id="0"/>
      </w:r>
      <w:r w:rsidRPr="34E9BC5B">
        <w:rPr>
          <w:b/>
          <w:bCs/>
        </w:rPr>
        <w:t>:</w:t>
      </w:r>
      <w:r w:rsidR="009C187E" w:rsidRPr="34E9BC5B">
        <w:rPr>
          <w:b/>
          <w:bCs/>
        </w:rPr>
        <w:t xml:space="preserve"> </w:t>
      </w:r>
      <w:r w:rsidR="008747C7">
        <w:t>Existing Wind in ASCE 7</w:t>
      </w:r>
      <w:r w:rsidR="327DD90C">
        <w:t>-16:</w:t>
      </w:r>
      <w:r w:rsidR="008747C7">
        <w:t xml:space="preserve"> </w:t>
      </w:r>
      <w:r w:rsidR="129457B6">
        <w:t>C</w:t>
      </w:r>
      <w:r w:rsidR="008747C7">
        <w:t xml:space="preserve">hanges to the Wind Load Provisions and </w:t>
      </w:r>
      <w:r w:rsidR="521FE303">
        <w:t>H</w:t>
      </w:r>
      <w:r w:rsidR="008747C7">
        <w:t xml:space="preserve">ow to </w:t>
      </w:r>
      <w:r w:rsidR="1C84CB49">
        <w:t>I</w:t>
      </w:r>
      <w:r w:rsidR="00804A20">
        <w:t>mplement</w:t>
      </w:r>
      <w:r w:rsidR="058750FF">
        <w:t xml:space="preserve"> Strategies</w:t>
      </w:r>
      <w:r w:rsidR="00804A20">
        <w:t xml:space="preserve"> in a </w:t>
      </w:r>
      <w:r w:rsidR="7F81A0F6">
        <w:t>R</w:t>
      </w:r>
      <w:r w:rsidR="00804A20">
        <w:t>e-</w:t>
      </w:r>
      <w:r w:rsidR="5EFCD3C9">
        <w:t>R</w:t>
      </w:r>
      <w:r w:rsidR="00804A20">
        <w:t xml:space="preserve">oofing </w:t>
      </w:r>
      <w:r w:rsidR="5402CB09">
        <w:t>P</w:t>
      </w:r>
      <w:r w:rsidR="00804A20">
        <w:t>roject</w:t>
      </w:r>
      <w:r w:rsidR="003B4012">
        <w:t xml:space="preserve"> </w:t>
      </w:r>
      <w:r w:rsidR="58357BE9">
        <w:t>D</w:t>
      </w:r>
      <w:r w:rsidR="003B4012">
        <w:t>esign</w:t>
      </w:r>
    </w:p>
    <w:p w14:paraId="3902AA5B" w14:textId="580DE0F0" w:rsidR="00155183" w:rsidRPr="00B337B6" w:rsidRDefault="00155183">
      <w:r w:rsidRPr="47F7929C">
        <w:rPr>
          <w:b/>
          <w:bCs/>
        </w:rPr>
        <w:t>Presentation Topic:</w:t>
      </w:r>
      <w:r w:rsidR="00CC1C05" w:rsidRPr="47F7929C">
        <w:rPr>
          <w:b/>
          <w:bCs/>
        </w:rPr>
        <w:t xml:space="preserve"> </w:t>
      </w:r>
      <w:r w:rsidR="008747C7">
        <w:t xml:space="preserve">Properly assessing existing roofs will help </w:t>
      </w:r>
      <w:r w:rsidR="219945BE">
        <w:t>with performing an accurate</w:t>
      </w:r>
      <w:r w:rsidR="008747C7">
        <w:t xml:space="preserve"> design under the new provisions of ASCE 7-16</w:t>
      </w:r>
      <w:r w:rsidR="008307CE">
        <w:t>.</w:t>
      </w:r>
    </w:p>
    <w:p w14:paraId="5C410004" w14:textId="0FA8BC3D" w:rsidR="00155183" w:rsidRPr="00B337B6" w:rsidRDefault="00155183" w:rsidP="3632FDA3">
      <w:r w:rsidRPr="47F7929C">
        <w:rPr>
          <w:b/>
          <w:bCs/>
        </w:rPr>
        <w:t>Learning Objective 1:</w:t>
      </w:r>
      <w:r w:rsidR="00CC1C05" w:rsidRPr="47F7929C">
        <w:rPr>
          <w:b/>
          <w:bCs/>
        </w:rPr>
        <w:t xml:space="preserve"> </w:t>
      </w:r>
      <w:r w:rsidR="00B337B6">
        <w:t xml:space="preserve">Describe the </w:t>
      </w:r>
      <w:r w:rsidR="008747C7">
        <w:t xml:space="preserve">process </w:t>
      </w:r>
      <w:r w:rsidR="51DDB3F2">
        <w:t>of performing an</w:t>
      </w:r>
      <w:r w:rsidR="008747C7">
        <w:t xml:space="preserve"> assessment of an existing roof </w:t>
      </w:r>
    </w:p>
    <w:p w14:paraId="45E236FF" w14:textId="6471E24D" w:rsidR="008747C7" w:rsidRDefault="00155183" w:rsidP="00155183">
      <w:r w:rsidRPr="47F7929C">
        <w:rPr>
          <w:b/>
          <w:bCs/>
        </w:rPr>
        <w:t>Learning Objective 2:</w:t>
      </w:r>
      <w:r w:rsidR="00804A20">
        <w:t xml:space="preserve"> Review the changes from ASCE 7 -10 to ASCE 7 -16</w:t>
      </w:r>
    </w:p>
    <w:p w14:paraId="79023961" w14:textId="196CB7D0" w:rsidR="00155183" w:rsidRPr="00B337B6" w:rsidRDefault="00155183" w:rsidP="00155183">
      <w:pPr>
        <w:rPr>
          <w:b/>
          <w:bCs/>
        </w:rPr>
      </w:pPr>
      <w:r w:rsidRPr="00B337B6">
        <w:rPr>
          <w:b/>
          <w:bCs/>
        </w:rPr>
        <w:t>Learning Objective 3:</w:t>
      </w:r>
      <w:r w:rsidR="00CC1C05" w:rsidRPr="00B337B6">
        <w:rPr>
          <w:b/>
          <w:bCs/>
        </w:rPr>
        <w:t xml:space="preserve"> </w:t>
      </w:r>
      <w:r w:rsidR="008747C7">
        <w:t xml:space="preserve">Understand the </w:t>
      </w:r>
      <w:r w:rsidR="003B4012">
        <w:t>design parameters</w:t>
      </w:r>
      <w:r w:rsidR="008747C7">
        <w:t xml:space="preserve"> as per the new ASCE 7-16 </w:t>
      </w:r>
      <w:r w:rsidR="003B4012">
        <w:t>code</w:t>
      </w:r>
      <w:r w:rsidR="008747C7">
        <w:t>.</w:t>
      </w:r>
    </w:p>
    <w:p w14:paraId="374DE4B5" w14:textId="6DA3D109" w:rsidR="00804A20" w:rsidRPr="00B337B6" w:rsidRDefault="00155183" w:rsidP="00804A20">
      <w:r w:rsidRPr="47F7929C">
        <w:rPr>
          <w:b/>
          <w:bCs/>
        </w:rPr>
        <w:t>Learning Objective 4:</w:t>
      </w:r>
      <w:r w:rsidR="002572DE" w:rsidRPr="47F7929C">
        <w:rPr>
          <w:b/>
          <w:bCs/>
        </w:rPr>
        <w:t xml:space="preserve"> </w:t>
      </w:r>
      <w:r w:rsidR="00804A20">
        <w:t>Review a case study for a step-by-step wind design for a building located in a high velocity wind zone</w:t>
      </w:r>
    </w:p>
    <w:p w14:paraId="1D6D1FDD" w14:textId="3B498FC8" w:rsidR="00155183" w:rsidRPr="00B337B6" w:rsidRDefault="00155183" w:rsidP="47F7929C">
      <w:r w:rsidRPr="47F7929C">
        <w:rPr>
          <w:b/>
          <w:bCs/>
        </w:rPr>
        <w:t xml:space="preserve">Keywords: </w:t>
      </w:r>
      <w:r w:rsidR="008307CE">
        <w:t xml:space="preserve">Building condition assessment, </w:t>
      </w:r>
      <w:r w:rsidR="00804A20">
        <w:t xml:space="preserve">Roof assessment; Roof design: </w:t>
      </w:r>
      <w:r w:rsidR="008307CE">
        <w:t xml:space="preserve">building enclosure, case study, </w:t>
      </w:r>
      <w:r w:rsidR="00804A20">
        <w:t>Wind design; High Velocity Zone</w:t>
      </w:r>
      <w:r w:rsidR="6C7B6093">
        <w:t>, wind pressure zones.</w:t>
      </w:r>
    </w:p>
    <w:p w14:paraId="3D88CB8B" w14:textId="4A1E60BE" w:rsidR="00155183" w:rsidRPr="00B337B6" w:rsidRDefault="00155183">
      <w:pPr>
        <w:rPr>
          <w:b/>
          <w:bCs/>
        </w:rPr>
      </w:pPr>
      <w:r w:rsidRPr="00B337B6">
        <w:rPr>
          <w:b/>
          <w:bCs/>
        </w:rPr>
        <w:t xml:space="preserve">Presentation </w:t>
      </w:r>
      <w:r w:rsidR="009C187E" w:rsidRPr="00B337B6">
        <w:rPr>
          <w:b/>
          <w:bCs/>
        </w:rPr>
        <w:t>Proposal/Abstract:</w:t>
      </w:r>
    </w:p>
    <w:p w14:paraId="7FB02429" w14:textId="416DD91D" w:rsidR="00FF595A" w:rsidRDefault="00FF595A" w:rsidP="009C187E">
      <w:r>
        <w:t xml:space="preserve">ASCE 7-16 contains significant changes from ASCE 7-10 in the areas of seismic design, wind design, snow design, and more.  A </w:t>
      </w:r>
      <w:r w:rsidR="2B2045C5">
        <w:t>brand-new</w:t>
      </w:r>
      <w:r>
        <w:t xml:space="preserve"> chapter on design against tsunami loads has been added.  Several of the seismic chapters have been extensively rewritten. Since ASCE  7 eventually becomes law through adoption by the International Building Code (IBC) and then through adoption of the IBC by legal building codes of local jurisdictions, a practicing engineer has no choice but to keep up with these changes. </w:t>
      </w:r>
    </w:p>
    <w:p w14:paraId="219F7C33" w14:textId="2BB59840" w:rsidR="00FF595A" w:rsidRDefault="00FF595A" w:rsidP="009C187E">
      <w:r>
        <w:t xml:space="preserve">In the East </w:t>
      </w:r>
      <w:r w:rsidR="1E76855D">
        <w:t>coast</w:t>
      </w:r>
      <w:r>
        <w:t xml:space="preserve"> of the US the wind design controls most of the roofing design of a building, understanding how to interpret and use ASCE 7-16 wind provision will help Consultants and Design professional to perform their job properly, but the design of a re-roof starts in the correct roof assessment collecting the necessary data to do a complete evaluation.</w:t>
      </w:r>
    </w:p>
    <w:p w14:paraId="5A0FA4BA" w14:textId="3D5EC34E" w:rsidR="00FF595A" w:rsidRPr="00FF595A" w:rsidRDefault="00FF595A" w:rsidP="009C187E">
      <w:r>
        <w:t xml:space="preserve">A case study of a six (6) story building </w:t>
      </w:r>
      <w:r w:rsidR="0F120CFC">
        <w:t>located</w:t>
      </w:r>
      <w:r>
        <w:t xml:space="preserve"> </w:t>
      </w:r>
      <w:r w:rsidR="6B7489CD">
        <w:t>on</w:t>
      </w:r>
      <w:r>
        <w:t xml:space="preserve"> the </w:t>
      </w:r>
      <w:r w:rsidR="055F6A52">
        <w:t xml:space="preserve">East </w:t>
      </w:r>
      <w:r>
        <w:t>coast of Florida within the High Velocity zone will help us to understand the entire process from Assessment and data collection to evaluation, design to specification.</w:t>
      </w:r>
    </w:p>
    <w:p w14:paraId="191A21D4" w14:textId="53A86ED1" w:rsidR="009C187E" w:rsidRPr="00B337B6" w:rsidRDefault="009C187E" w:rsidP="009C187E">
      <w:pPr>
        <w:rPr>
          <w:b/>
          <w:bCs/>
        </w:rPr>
      </w:pPr>
      <w:r w:rsidRPr="00B337B6">
        <w:rPr>
          <w:b/>
          <w:bCs/>
        </w:rPr>
        <w:t>Presentation Outline:</w:t>
      </w:r>
    </w:p>
    <w:p w14:paraId="68FF86E0" w14:textId="473F847A" w:rsidR="002B1266" w:rsidRDefault="00FF595A" w:rsidP="00DE292B">
      <w:pPr>
        <w:pStyle w:val="ListParagraph"/>
        <w:numPr>
          <w:ilvl w:val="0"/>
          <w:numId w:val="2"/>
        </w:numPr>
      </w:pPr>
      <w:r>
        <w:t>Changes in the wind design provisions from ASCE 7-10 and ASCE 7-16</w:t>
      </w:r>
    </w:p>
    <w:p w14:paraId="49B596E5" w14:textId="4D1D72D8" w:rsidR="002B1266" w:rsidRPr="0011391E" w:rsidRDefault="0011391E" w:rsidP="47F7929C">
      <w:pPr>
        <w:pStyle w:val="ListParagraph"/>
        <w:numPr>
          <w:ilvl w:val="0"/>
          <w:numId w:val="2"/>
        </w:numPr>
        <w:rPr>
          <w:rFonts w:eastAsiaTheme="minorEastAsia"/>
        </w:rPr>
      </w:pPr>
      <w:r>
        <w:t>R</w:t>
      </w:r>
      <w:commentRangeStart w:id="1"/>
      <w:commentRangeStart w:id="2"/>
      <w:commentRangeStart w:id="3"/>
      <w:r>
        <w:t xml:space="preserve">oof assessment of an existing building, what to look </w:t>
      </w:r>
      <w:r w:rsidR="493C0D2F">
        <w:t>for?</w:t>
      </w:r>
      <w:commentRangeEnd w:id="1"/>
      <w:r>
        <w:rPr>
          <w:rStyle w:val="CommentReference"/>
        </w:rPr>
        <w:commentReference w:id="1"/>
      </w:r>
      <w:commentRangeEnd w:id="2"/>
      <w:r>
        <w:rPr>
          <w:rStyle w:val="CommentReference"/>
        </w:rPr>
        <w:commentReference w:id="2"/>
      </w:r>
      <w:commentRangeEnd w:id="3"/>
      <w:r>
        <w:rPr>
          <w:rStyle w:val="CommentReference"/>
        </w:rPr>
        <w:commentReference w:id="3"/>
      </w:r>
    </w:p>
    <w:p w14:paraId="5C50753E" w14:textId="77777777" w:rsidR="0011391E" w:rsidRPr="0011391E" w:rsidRDefault="0011391E" w:rsidP="0011391E">
      <w:pPr>
        <w:pStyle w:val="ListParagraph"/>
        <w:numPr>
          <w:ilvl w:val="1"/>
          <w:numId w:val="2"/>
        </w:numPr>
        <w:rPr>
          <w:rFonts w:eastAsiaTheme="minorEastAsia"/>
        </w:rPr>
      </w:pPr>
      <w:r>
        <w:t>Data collection</w:t>
      </w:r>
    </w:p>
    <w:p w14:paraId="5BA06452" w14:textId="75742450" w:rsidR="0011391E" w:rsidRDefault="0011391E" w:rsidP="0011391E">
      <w:pPr>
        <w:pStyle w:val="ListParagraph"/>
        <w:numPr>
          <w:ilvl w:val="1"/>
          <w:numId w:val="2"/>
        </w:numPr>
        <w:rPr>
          <w:rFonts w:eastAsiaTheme="minorEastAsia"/>
        </w:rPr>
      </w:pPr>
      <w:r>
        <w:t>Nondestructive testing</w:t>
      </w:r>
    </w:p>
    <w:p w14:paraId="2DE63C6F" w14:textId="51DE5D48" w:rsidR="002B1266" w:rsidRDefault="0011391E" w:rsidP="002B1266">
      <w:pPr>
        <w:pStyle w:val="ListParagraph"/>
        <w:numPr>
          <w:ilvl w:val="0"/>
          <w:numId w:val="2"/>
        </w:numPr>
      </w:pPr>
      <w:r>
        <w:t>Evaluation of roof conditions</w:t>
      </w:r>
    </w:p>
    <w:p w14:paraId="5D6BCE36" w14:textId="241B99C7" w:rsidR="002B1266" w:rsidRDefault="0011391E" w:rsidP="002B1266">
      <w:pPr>
        <w:pStyle w:val="ListParagraph"/>
        <w:numPr>
          <w:ilvl w:val="0"/>
          <w:numId w:val="2"/>
        </w:numPr>
      </w:pPr>
      <w:r>
        <w:t>Review deign parameter</w:t>
      </w:r>
    </w:p>
    <w:p w14:paraId="595807BB" w14:textId="77777777" w:rsidR="00FB7EA5" w:rsidRDefault="00FB7EA5" w:rsidP="00FB7EA5">
      <w:pPr>
        <w:pStyle w:val="ListParagraph"/>
        <w:numPr>
          <w:ilvl w:val="1"/>
          <w:numId w:val="2"/>
        </w:numPr>
      </w:pPr>
      <w:r>
        <w:t xml:space="preserve">Enclosure classification </w:t>
      </w:r>
    </w:p>
    <w:p w14:paraId="2819FB7B" w14:textId="4A6D35E1" w:rsidR="44242D24" w:rsidRDefault="44242D24" w:rsidP="34E9BC5B">
      <w:pPr>
        <w:pStyle w:val="ListParagraph"/>
        <w:numPr>
          <w:ilvl w:val="1"/>
          <w:numId w:val="2"/>
        </w:numPr>
      </w:pPr>
      <w:r>
        <w:t xml:space="preserve">Risk </w:t>
      </w:r>
      <w:r w:rsidR="553951EB">
        <w:t>Category</w:t>
      </w:r>
    </w:p>
    <w:p w14:paraId="212D7544" w14:textId="77777777" w:rsidR="00FB7EA5" w:rsidRDefault="00FB7EA5" w:rsidP="00FB7EA5">
      <w:pPr>
        <w:pStyle w:val="ListParagraph"/>
        <w:numPr>
          <w:ilvl w:val="1"/>
          <w:numId w:val="2"/>
        </w:numPr>
      </w:pPr>
      <w:commentRangeStart w:id="4"/>
      <w:commentRangeStart w:id="5"/>
      <w:r>
        <w:t>Basic Wind Speed</w:t>
      </w:r>
      <w:commentRangeEnd w:id="4"/>
      <w:r>
        <w:rPr>
          <w:rStyle w:val="CommentReference"/>
        </w:rPr>
        <w:commentReference w:id="4"/>
      </w:r>
      <w:commentRangeEnd w:id="5"/>
      <w:r>
        <w:rPr>
          <w:rStyle w:val="CommentReference"/>
        </w:rPr>
        <w:commentReference w:id="5"/>
      </w:r>
    </w:p>
    <w:p w14:paraId="67F86D7E" w14:textId="77777777" w:rsidR="00FB7EA5" w:rsidRDefault="00FB7EA5" w:rsidP="00FB7EA5">
      <w:pPr>
        <w:pStyle w:val="ListParagraph"/>
        <w:numPr>
          <w:ilvl w:val="1"/>
          <w:numId w:val="2"/>
        </w:numPr>
      </w:pPr>
      <w:r>
        <w:t>Ground elevation</w:t>
      </w:r>
    </w:p>
    <w:p w14:paraId="51E739F0" w14:textId="2BB1C53C" w:rsidR="00FB7EA5" w:rsidRDefault="00FB7EA5" w:rsidP="00FB7EA5">
      <w:pPr>
        <w:pStyle w:val="ListParagraph"/>
        <w:numPr>
          <w:ilvl w:val="1"/>
          <w:numId w:val="2"/>
        </w:numPr>
      </w:pPr>
      <w:r>
        <w:t>Edge Zones</w:t>
      </w:r>
    </w:p>
    <w:p w14:paraId="5310EA75" w14:textId="3CB1B8D0" w:rsidR="003B4012" w:rsidRDefault="00FB7EA5" w:rsidP="002B1266">
      <w:pPr>
        <w:pStyle w:val="ListParagraph"/>
        <w:numPr>
          <w:ilvl w:val="0"/>
          <w:numId w:val="2"/>
        </w:numPr>
      </w:pPr>
      <w:r>
        <w:t>Final product with Construction documents</w:t>
      </w:r>
      <w:r w:rsidR="008F47A8">
        <w:t xml:space="preserve"> and specs</w:t>
      </w:r>
    </w:p>
    <w:p w14:paraId="52C5C68F" w14:textId="4D3AC105" w:rsidR="000F2584" w:rsidRDefault="00C7028D" w:rsidP="000F2584">
      <w:pPr>
        <w:pStyle w:val="ListParagraph"/>
        <w:numPr>
          <w:ilvl w:val="1"/>
          <w:numId w:val="2"/>
        </w:numPr>
      </w:pPr>
      <w:r>
        <w:t>Tested Assembly identification</w:t>
      </w:r>
    </w:p>
    <w:p w14:paraId="3F47268A" w14:textId="77777777" w:rsidR="003B4012" w:rsidRDefault="003B4012" w:rsidP="00FB7EA5">
      <w:pPr>
        <w:ind w:left="1080"/>
      </w:pPr>
    </w:p>
    <w:p w14:paraId="30F2BC6B" w14:textId="15A830F0" w:rsidR="00153952" w:rsidRPr="00B337B6" w:rsidRDefault="00153952">
      <w:pPr>
        <w:rPr>
          <w:b/>
          <w:bCs/>
        </w:rPr>
      </w:pPr>
      <w:r w:rsidRPr="00B337B6">
        <w:rPr>
          <w:b/>
          <w:bCs/>
        </w:rPr>
        <w:t>Presenter Information:</w:t>
      </w:r>
    </w:p>
    <w:p w14:paraId="1E4DB2EC" w14:textId="16C19E70" w:rsidR="00153952" w:rsidRPr="00B337B6" w:rsidRDefault="00B337B6" w:rsidP="3632FDA3">
      <w:r w:rsidRPr="3632FDA3">
        <w:t>Tarcisio Noguera, P.E., LEED AP; WMI; THLV2</w:t>
      </w:r>
    </w:p>
    <w:p w14:paraId="3679643D" w14:textId="3D5411B9" w:rsidR="00020253" w:rsidRDefault="00C17FED" w:rsidP="00153952">
      <w:pPr>
        <w:spacing w:after="0" w:line="240" w:lineRule="auto"/>
        <w:rPr>
          <w:rFonts w:cstheme="minorHAnsi"/>
        </w:rPr>
      </w:pPr>
      <w:hyperlink r:id="rId12" w:history="1">
        <w:r w:rsidR="00B337B6" w:rsidRPr="00400E46">
          <w:rPr>
            <w:rStyle w:val="Hyperlink"/>
            <w:rFonts w:cstheme="minorHAnsi"/>
          </w:rPr>
          <w:t>https://www.linkedin.com/in/nogueratarcisiope/</w:t>
        </w:r>
      </w:hyperlink>
    </w:p>
    <w:p w14:paraId="071D9097" w14:textId="77777777" w:rsidR="00B337B6" w:rsidRPr="00B337B6" w:rsidRDefault="00B337B6" w:rsidP="00153952">
      <w:pPr>
        <w:spacing w:after="0" w:line="240" w:lineRule="auto"/>
        <w:rPr>
          <w:rFonts w:cstheme="minorHAnsi"/>
        </w:rPr>
      </w:pPr>
    </w:p>
    <w:p w14:paraId="096A1ED3" w14:textId="6C4C3BC3" w:rsidR="00153952" w:rsidRPr="00B337B6" w:rsidRDefault="00B337B6" w:rsidP="3632FDA3">
      <w:pPr>
        <w:spacing w:after="0" w:line="240" w:lineRule="auto"/>
        <w:rPr>
          <w:rFonts w:eastAsia="Times New Roman"/>
        </w:rPr>
      </w:pPr>
      <w:r w:rsidRPr="4FCEC062">
        <w:rPr>
          <w:rFonts w:eastAsia="Times New Roman"/>
        </w:rPr>
        <w:t>Tarcisio Noguera</w:t>
      </w:r>
      <w:r w:rsidR="00BF5907">
        <w:t>, P.E., LEED AP; WMI; THLV2</w:t>
      </w:r>
      <w:r w:rsidR="00153952" w:rsidRPr="4FCEC062">
        <w:rPr>
          <w:rFonts w:eastAsia="Times New Roman"/>
        </w:rPr>
        <w:t xml:space="preserve"> is a</w:t>
      </w:r>
      <w:r w:rsidRPr="4FCEC062">
        <w:rPr>
          <w:rFonts w:eastAsia="Times New Roman"/>
        </w:rPr>
        <w:t>n Engineer and</w:t>
      </w:r>
      <w:r w:rsidR="00153952" w:rsidRPr="4FCEC062">
        <w:rPr>
          <w:rFonts w:eastAsia="Times New Roman"/>
        </w:rPr>
        <w:t xml:space="preserve"> Senior </w:t>
      </w:r>
      <w:r w:rsidRPr="4FCEC062">
        <w:rPr>
          <w:rFonts w:eastAsia="Times New Roman"/>
        </w:rPr>
        <w:t>Project Manager</w:t>
      </w:r>
      <w:r w:rsidR="00153952" w:rsidRPr="4FCEC062">
        <w:rPr>
          <w:rFonts w:eastAsia="Times New Roman"/>
        </w:rPr>
        <w:t xml:space="preserve"> in </w:t>
      </w:r>
      <w:r w:rsidR="57C0A9EA" w:rsidRPr="4FCEC062">
        <w:rPr>
          <w:rFonts w:eastAsia="Times New Roman"/>
        </w:rPr>
        <w:t>the Miami Walter P.</w:t>
      </w:r>
      <w:r w:rsidR="00153952" w:rsidRPr="4FCEC062">
        <w:rPr>
          <w:rFonts w:eastAsia="Times New Roman"/>
        </w:rPr>
        <w:t xml:space="preserve"> Moore Diagnostics </w:t>
      </w:r>
      <w:r w:rsidR="20C735C1" w:rsidRPr="4FCEC062">
        <w:rPr>
          <w:rFonts w:eastAsia="Times New Roman"/>
        </w:rPr>
        <w:t>group</w:t>
      </w:r>
      <w:r w:rsidR="00153952" w:rsidRPr="4FCEC062">
        <w:rPr>
          <w:rFonts w:eastAsia="Times New Roman"/>
        </w:rPr>
        <w:t>.</w:t>
      </w:r>
      <w:r w:rsidR="002B1266" w:rsidRPr="4FCEC062">
        <w:rPr>
          <w:rFonts w:eastAsia="Times New Roman"/>
        </w:rPr>
        <w:t xml:space="preserve"> He has more than 15 years of domestic and international experience in the field of building enclosure and forensic engineering. His expertise includes assessing and designing repairs for distress related to moisture management, roofing systems, and below-grade waterproofing on concrete substrates. He has</w:t>
      </w:r>
      <w:r w:rsidR="003B4012" w:rsidRPr="4FCEC062">
        <w:rPr>
          <w:rFonts w:eastAsia="Times New Roman"/>
        </w:rPr>
        <w:t xml:space="preserve"> participated in the roof design</w:t>
      </w:r>
      <w:r w:rsidR="4A8AC388" w:rsidRPr="4FCEC062">
        <w:rPr>
          <w:rFonts w:eastAsia="Times New Roman"/>
        </w:rPr>
        <w:t xml:space="preserve"> and construction administration for</w:t>
      </w:r>
      <w:r w:rsidR="003B4012" w:rsidRPr="4FCEC062">
        <w:rPr>
          <w:rFonts w:eastAsia="Times New Roman"/>
        </w:rPr>
        <w:t xml:space="preserve"> international projects such as Montevideo Uruguay International airport; Five (5) FIFA 2014 soccer world cup stadiums in Brazil.</w:t>
      </w:r>
    </w:p>
    <w:p w14:paraId="04300274" w14:textId="77777777" w:rsidR="00020253" w:rsidRPr="00B337B6" w:rsidRDefault="00020253" w:rsidP="00020253">
      <w:pPr>
        <w:spacing w:after="0" w:line="240" w:lineRule="auto"/>
        <w:rPr>
          <w:rFonts w:ascii="Times New Roman" w:eastAsia="Times New Roman" w:hAnsi="Times New Roman" w:cs="Times New Roman"/>
        </w:rPr>
      </w:pPr>
    </w:p>
    <w:p w14:paraId="53368E74" w14:textId="0D9486E5" w:rsidR="00804A20" w:rsidRPr="00B337B6" w:rsidRDefault="0011391E" w:rsidP="47F7929C">
      <w:r w:rsidRPr="47F7929C">
        <w:t xml:space="preserve">Noah </w:t>
      </w:r>
      <w:r w:rsidR="01BB72F7" w:rsidRPr="47F7929C">
        <w:t>Doukas, E.I</w:t>
      </w:r>
      <w:r w:rsidR="5D9F50BF" w:rsidRPr="47F7929C">
        <w:t>.,</w:t>
      </w:r>
      <w:r w:rsidR="00804A20" w:rsidRPr="47F7929C">
        <w:t xml:space="preserve"> LEED </w:t>
      </w:r>
      <w:r w:rsidR="003B4012" w:rsidRPr="47F7929C">
        <w:t>Green Associate</w:t>
      </w:r>
      <w:r w:rsidR="00804A20" w:rsidRPr="47F7929C">
        <w:t xml:space="preserve"> </w:t>
      </w:r>
    </w:p>
    <w:p w14:paraId="6F03E383" w14:textId="76B21C3F" w:rsidR="00804A20" w:rsidRDefault="00C17FED" w:rsidP="00804A20">
      <w:hyperlink r:id="rId13" w:history="1">
        <w:r w:rsidR="003B4012" w:rsidRPr="00E30A0F">
          <w:rPr>
            <w:rStyle w:val="Hyperlink"/>
          </w:rPr>
          <w:t>https://www.linkedin.com/in/doukasnoah/</w:t>
        </w:r>
      </w:hyperlink>
      <w:r w:rsidR="003B4012">
        <w:tab/>
      </w:r>
    </w:p>
    <w:p w14:paraId="033C149A" w14:textId="271C4EF6" w:rsidR="00804A20" w:rsidRPr="00B337B6" w:rsidRDefault="003B4012" w:rsidP="00804A20">
      <w:pPr>
        <w:spacing w:after="0" w:line="240" w:lineRule="auto"/>
        <w:rPr>
          <w:rFonts w:eastAsia="Times New Roman"/>
        </w:rPr>
      </w:pPr>
      <w:r w:rsidRPr="4FCEC062">
        <w:rPr>
          <w:rFonts w:eastAsia="Times New Roman"/>
        </w:rPr>
        <w:t>Noah Doukas</w:t>
      </w:r>
      <w:r w:rsidR="5CEA2853" w:rsidRPr="4FCEC062">
        <w:rPr>
          <w:rFonts w:eastAsia="Times New Roman"/>
        </w:rPr>
        <w:t>, E.I.,</w:t>
      </w:r>
      <w:r w:rsidR="00804A20" w:rsidRPr="4FCEC062">
        <w:t xml:space="preserve"> LEED </w:t>
      </w:r>
      <w:r w:rsidRPr="4FCEC062">
        <w:t>Green Associate</w:t>
      </w:r>
      <w:r w:rsidR="00804A20" w:rsidRPr="4FCEC062">
        <w:rPr>
          <w:rFonts w:eastAsia="Times New Roman"/>
        </w:rPr>
        <w:t xml:space="preserve"> is a</w:t>
      </w:r>
      <w:r w:rsidRPr="4FCEC062">
        <w:rPr>
          <w:rFonts w:eastAsia="Times New Roman"/>
        </w:rPr>
        <w:t xml:space="preserve"> Graduate </w:t>
      </w:r>
      <w:r w:rsidR="00804A20" w:rsidRPr="4FCEC062">
        <w:rPr>
          <w:rFonts w:eastAsia="Times New Roman"/>
        </w:rPr>
        <w:t xml:space="preserve">Engineer in our </w:t>
      </w:r>
      <w:r w:rsidR="1160F8C4" w:rsidRPr="4FCEC062">
        <w:rPr>
          <w:rFonts w:eastAsia="Times New Roman"/>
        </w:rPr>
        <w:t xml:space="preserve">Orlando </w:t>
      </w:r>
      <w:r w:rsidR="00804A20" w:rsidRPr="4FCEC062">
        <w:rPr>
          <w:rFonts w:eastAsia="Times New Roman"/>
        </w:rPr>
        <w:t xml:space="preserve">Diagnostics Group with experience in structural engineering, building envelope consulting, and forensic consulting. </w:t>
      </w:r>
      <w:r w:rsidRPr="4FCEC062">
        <w:rPr>
          <w:rFonts w:eastAsia="Times New Roman"/>
        </w:rPr>
        <w:t>Noah’s</w:t>
      </w:r>
      <w:r w:rsidR="00804A20" w:rsidRPr="4FCEC062">
        <w:rPr>
          <w:rFonts w:eastAsia="Times New Roman"/>
        </w:rPr>
        <w:t xml:space="preserve"> expertise includes evaluating, assessing, and designing repairs for structural systems and building envelope components. </w:t>
      </w:r>
      <w:r w:rsidR="5C483274" w:rsidRPr="4FCEC062">
        <w:rPr>
          <w:rFonts w:eastAsia="Times New Roman"/>
        </w:rPr>
        <w:t xml:space="preserve">He </w:t>
      </w:r>
      <w:r w:rsidR="00804A20" w:rsidRPr="4FCEC062">
        <w:rPr>
          <w:rFonts w:eastAsia="Times New Roman"/>
        </w:rPr>
        <w:t>develops work scopes, repair details, repair procedures, and technical specifications for concrete</w:t>
      </w:r>
      <w:r w:rsidR="083D869C" w:rsidRPr="4FCEC062">
        <w:rPr>
          <w:rFonts w:eastAsia="Times New Roman"/>
        </w:rPr>
        <w:t xml:space="preserve"> and steel</w:t>
      </w:r>
      <w:r w:rsidR="00804A20" w:rsidRPr="4FCEC062">
        <w:rPr>
          <w:rFonts w:eastAsia="Times New Roman"/>
        </w:rPr>
        <w:t xml:space="preserve"> restoration, waterproofing, </w:t>
      </w:r>
      <w:r w:rsidRPr="4FCEC062">
        <w:rPr>
          <w:rFonts w:eastAsia="Times New Roman"/>
        </w:rPr>
        <w:t xml:space="preserve">and </w:t>
      </w:r>
      <w:r w:rsidR="00804A20" w:rsidRPr="4FCEC062">
        <w:rPr>
          <w:rFonts w:eastAsia="Times New Roman"/>
        </w:rPr>
        <w:t>stucco rehabilitation projects.</w:t>
      </w:r>
      <w:r w:rsidR="3E3A5B69" w:rsidRPr="4FCEC062">
        <w:rPr>
          <w:rFonts w:eastAsia="Times New Roman"/>
        </w:rPr>
        <w:t xml:space="preserve"> He has been involved in many large and complex projects across the Southeastern United States.</w:t>
      </w:r>
    </w:p>
    <w:p w14:paraId="26C5E1C7" w14:textId="77777777" w:rsidR="00020253" w:rsidRPr="00B337B6" w:rsidRDefault="00020253" w:rsidP="00020253">
      <w:pPr>
        <w:spacing w:after="0" w:line="240" w:lineRule="auto"/>
        <w:rPr>
          <w:rFonts w:ascii="Times New Roman" w:eastAsia="Times New Roman" w:hAnsi="Times New Roman" w:cs="Times New Roman"/>
        </w:rPr>
      </w:pPr>
    </w:p>
    <w:p w14:paraId="3370333C" w14:textId="77777777" w:rsidR="00020253" w:rsidRPr="00B337B6" w:rsidRDefault="00020253" w:rsidP="00020253">
      <w:pPr>
        <w:spacing w:after="0" w:line="240" w:lineRule="auto"/>
        <w:rPr>
          <w:rFonts w:ascii="Times New Roman" w:eastAsia="Times New Roman" w:hAnsi="Times New Roman" w:cs="Times New Roman"/>
        </w:rPr>
      </w:pPr>
    </w:p>
    <w:p w14:paraId="761F207D" w14:textId="77777777" w:rsidR="00020253" w:rsidRPr="00B337B6" w:rsidRDefault="00020253" w:rsidP="00020253">
      <w:pPr>
        <w:spacing w:after="0" w:line="240" w:lineRule="auto"/>
        <w:rPr>
          <w:rFonts w:ascii="Times New Roman" w:eastAsia="Times New Roman" w:hAnsi="Times New Roman" w:cs="Times New Roman"/>
        </w:rPr>
      </w:pPr>
    </w:p>
    <w:p w14:paraId="40AC13C1" w14:textId="77777777" w:rsidR="00020253" w:rsidRPr="00B337B6" w:rsidRDefault="00020253" w:rsidP="00020253">
      <w:pPr>
        <w:spacing w:after="0" w:line="240" w:lineRule="auto"/>
        <w:rPr>
          <w:rFonts w:ascii="Times New Roman" w:eastAsia="Times New Roman" w:hAnsi="Times New Roman" w:cs="Times New Roman"/>
        </w:rPr>
      </w:pPr>
    </w:p>
    <w:p w14:paraId="28FA929E" w14:textId="77777777" w:rsidR="00020253" w:rsidRPr="00B337B6" w:rsidRDefault="00020253" w:rsidP="00020253">
      <w:pPr>
        <w:spacing w:after="0" w:line="240" w:lineRule="auto"/>
        <w:rPr>
          <w:rFonts w:ascii="Times New Roman" w:eastAsia="Times New Roman" w:hAnsi="Times New Roman" w:cs="Times New Roman"/>
        </w:rPr>
      </w:pPr>
    </w:p>
    <w:p w14:paraId="17E1923D" w14:textId="77777777" w:rsidR="00153952" w:rsidRPr="00B337B6" w:rsidRDefault="00153952">
      <w:pPr>
        <w:rPr>
          <w:b/>
          <w:bCs/>
        </w:rPr>
      </w:pPr>
    </w:p>
    <w:sectPr w:rsidR="00153952" w:rsidRPr="00B337B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ah Doukas" w:date="2023-04-06T19:11:00Z" w:initials="ND">
    <w:p w14:paraId="7754E283" w14:textId="43855702" w:rsidR="47F7929C" w:rsidRDefault="47F7929C">
      <w:pPr>
        <w:pStyle w:val="CommentText"/>
      </w:pPr>
      <w:r>
        <w:t xml:space="preserve">Made a few editorial changes, feel free to modify if you see fit. </w:t>
      </w:r>
      <w:r>
        <w:rPr>
          <w:rStyle w:val="CommentReference"/>
        </w:rPr>
        <w:annotationRef/>
      </w:r>
      <w:r>
        <w:rPr>
          <w:rStyle w:val="CommentReference"/>
        </w:rPr>
        <w:annotationRef/>
      </w:r>
    </w:p>
  </w:comment>
  <w:comment w:id="1" w:author="Noah Doukas" w:date="2023-04-06T19:05:00Z" w:initials="ND">
    <w:p w14:paraId="2DE0BAA8" w14:textId="096F3DF7" w:rsidR="47F7929C" w:rsidRDefault="47F7929C">
      <w:pPr>
        <w:pStyle w:val="CommentText"/>
      </w:pPr>
      <w:r>
        <w:t>Maybe include a section on how to tell what type of roof is on the existing building?</w:t>
      </w:r>
      <w:r>
        <w:rPr>
          <w:rStyle w:val="CommentReference"/>
        </w:rPr>
        <w:annotationRef/>
      </w:r>
    </w:p>
  </w:comment>
  <w:comment w:id="2" w:author="Noah Doukas" w:date="2023-04-06T19:12:00Z" w:initials="ND">
    <w:p w14:paraId="38442920" w14:textId="0395432C" w:rsidR="47F7929C" w:rsidRDefault="47F7929C">
      <w:pPr>
        <w:pStyle w:val="CommentText"/>
      </w:pPr>
      <w:r>
        <w:t xml:space="preserve">Also would a section on failure methods of the existing roof (ex: uplift at corners repairs previously performed) be beneficial to mention? </w:t>
      </w:r>
      <w:r>
        <w:rPr>
          <w:rStyle w:val="CommentReference"/>
        </w:rPr>
        <w:annotationRef/>
      </w:r>
    </w:p>
  </w:comment>
  <w:comment w:id="3" w:author="Tarcisio Noguera" w:date="2023-04-07T09:34:00Z" w:initials="TN">
    <w:p w14:paraId="7EE43E64" w14:textId="6E32FB20" w:rsidR="34E9BC5B" w:rsidRDefault="34E9BC5B">
      <w:pPr>
        <w:pStyle w:val="CommentText"/>
      </w:pPr>
      <w:r>
        <w:t xml:space="preserve">we only have an hour for all we </w:t>
      </w:r>
      <w:proofErr w:type="gramStart"/>
      <w:r>
        <w:t>have to</w:t>
      </w:r>
      <w:proofErr w:type="gramEnd"/>
      <w:r>
        <w:t xml:space="preserve"> </w:t>
      </w:r>
      <w:proofErr w:type="spellStart"/>
      <w:r>
        <w:t>presnet</w:t>
      </w:r>
      <w:proofErr w:type="spellEnd"/>
      <w:r>
        <w:t>.</w:t>
      </w:r>
      <w:r>
        <w:rPr>
          <w:rStyle w:val="CommentReference"/>
        </w:rPr>
        <w:annotationRef/>
      </w:r>
    </w:p>
  </w:comment>
  <w:comment w:id="4" w:author="Noah Doukas" w:date="2023-04-06T19:06:00Z" w:initials="ND">
    <w:p w14:paraId="249C139C" w14:textId="1842B05D" w:rsidR="47F7929C" w:rsidRDefault="47F7929C">
      <w:pPr>
        <w:pStyle w:val="CommentText"/>
      </w:pPr>
      <w:r>
        <w:t xml:space="preserve">Based on building risk category classification, correct? Maybe include a brief section in this for design parameters. </w:t>
      </w:r>
      <w:r>
        <w:rPr>
          <w:rStyle w:val="CommentReference"/>
        </w:rPr>
        <w:annotationRef/>
      </w:r>
    </w:p>
  </w:comment>
  <w:comment w:id="5" w:author="Tarcisio Noguera" w:date="2023-04-07T09:34:00Z" w:initials="TN">
    <w:p w14:paraId="7B2BCFF9" w14:textId="55A16F7D" w:rsidR="34E9BC5B" w:rsidRDefault="34E9BC5B">
      <w:pPr>
        <w:pStyle w:val="CommentText"/>
      </w:pPr>
      <w:r>
        <w:t>sure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4E283" w15:done="0"/>
  <w15:commentEx w15:paraId="2DE0BAA8" w15:done="0"/>
  <w15:commentEx w15:paraId="38442920" w15:paraIdParent="2DE0BAA8" w15:done="0"/>
  <w15:commentEx w15:paraId="7EE43E64" w15:paraIdParent="2DE0BAA8" w15:done="0"/>
  <w15:commentEx w15:paraId="249C139C" w15:done="0"/>
  <w15:commentEx w15:paraId="7B2BCFF9" w15:paraIdParent="249C1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E0B811" w16cex:dateUtc="2023-04-06T23:11:00Z">
    <w16cex:extLst>
      <w16:ext xmlns:w16du="http://schemas.microsoft.com/office/word/2023/wordml/word16du" xmlns:cr="http://schemas.microsoft.com/office/comments/2020/reactions" xmlns="" w16:uri="{CE6994B0-6A32-4C9F-8C6B-6E91EDA988CE}">
        <cr:reactions xmlns:cr="http://schemas.microsoft.com/office/comments/2020/reactions">
          <cr:reaction reactionType="1">
            <cr:reactionInfo dateUtc="2023-04-07T13:36:43Z">
              <cr:user userId="S::tnoguera@walterpmoore.com::2d155918-3d16-4404-b039-3d417e072360" userProvider="AD" userName="Tarcisio Noguera"/>
            </cr:reactionInfo>
          </cr:reaction>
        </cr:reactions>
      </w16:ext>
    </w16cex:extLst>
  </w16cex:commentExtensible>
  <w16cex:commentExtensible w16cex:durableId="5FBF7734" w16cex:dateUtc="2023-04-06T23:05:00Z"/>
  <w16cex:commentExtensible w16cex:durableId="2E586822" w16cex:dateUtc="2023-04-06T23:12:00Z"/>
  <w16cex:commentExtensible w16cex:durableId="00B51E58" w16cex:dateUtc="2023-04-07T13:34:00Z"/>
  <w16cex:commentExtensible w16cex:durableId="29E3C926" w16cex:dateUtc="2023-04-06T23:06:00Z"/>
  <w16cex:commentExtensible w16cex:durableId="100042B8" w16cex:dateUtc="2023-04-07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4E283" w16cid:durableId="35E0B811"/>
  <w16cid:commentId w16cid:paraId="2DE0BAA8" w16cid:durableId="5FBF7734"/>
  <w16cid:commentId w16cid:paraId="38442920" w16cid:durableId="2E586822"/>
  <w16cid:commentId w16cid:paraId="7EE43E64" w16cid:durableId="00B51E58"/>
  <w16cid:commentId w16cid:paraId="249C139C" w16cid:durableId="29E3C926"/>
  <w16cid:commentId w16cid:paraId="7B2BCFF9" w16cid:durableId="100042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B4315"/>
    <w:multiLevelType w:val="multilevel"/>
    <w:tmpl w:val="8ADA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751A2"/>
    <w:multiLevelType w:val="hybridMultilevel"/>
    <w:tmpl w:val="48708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770715">
    <w:abstractNumId w:val="0"/>
  </w:num>
  <w:num w:numId="2" w16cid:durableId="21258838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ah Doukas">
    <w15:presenceInfo w15:providerId="AD" w15:userId="S::ndoukas@walterpmoore.com::f6ea09db-6772-4aa1-8db7-ca4f1f335e7a"/>
  </w15:person>
  <w15:person w15:author="Tarcisio Noguera">
    <w15:presenceInfo w15:providerId="AD" w15:userId="S::tnoguera@walterpmoore.com::2d155918-3d16-4404-b039-3d417e072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83"/>
    <w:rsid w:val="00020253"/>
    <w:rsid w:val="000E7BB8"/>
    <w:rsid w:val="000F2584"/>
    <w:rsid w:val="0011391E"/>
    <w:rsid w:val="00133083"/>
    <w:rsid w:val="00153952"/>
    <w:rsid w:val="00155183"/>
    <w:rsid w:val="00161EB4"/>
    <w:rsid w:val="00163301"/>
    <w:rsid w:val="002572DE"/>
    <w:rsid w:val="0028196D"/>
    <w:rsid w:val="002B1266"/>
    <w:rsid w:val="002C6C70"/>
    <w:rsid w:val="00333833"/>
    <w:rsid w:val="003B4012"/>
    <w:rsid w:val="003C40FA"/>
    <w:rsid w:val="004B523B"/>
    <w:rsid w:val="004E0E7B"/>
    <w:rsid w:val="00500F3C"/>
    <w:rsid w:val="0053557E"/>
    <w:rsid w:val="00572802"/>
    <w:rsid w:val="005B55E4"/>
    <w:rsid w:val="005D46B9"/>
    <w:rsid w:val="005F31DD"/>
    <w:rsid w:val="0062205C"/>
    <w:rsid w:val="00673732"/>
    <w:rsid w:val="00687F80"/>
    <w:rsid w:val="00762999"/>
    <w:rsid w:val="007D6C7F"/>
    <w:rsid w:val="00804A20"/>
    <w:rsid w:val="008307CE"/>
    <w:rsid w:val="008500AA"/>
    <w:rsid w:val="008747C7"/>
    <w:rsid w:val="008F47A8"/>
    <w:rsid w:val="008F7500"/>
    <w:rsid w:val="0090627E"/>
    <w:rsid w:val="00973D1A"/>
    <w:rsid w:val="00993478"/>
    <w:rsid w:val="009B6225"/>
    <w:rsid w:val="009C187E"/>
    <w:rsid w:val="009C1C83"/>
    <w:rsid w:val="00A23D59"/>
    <w:rsid w:val="00A71182"/>
    <w:rsid w:val="00B00369"/>
    <w:rsid w:val="00B21BA6"/>
    <w:rsid w:val="00B3074C"/>
    <w:rsid w:val="00B337B6"/>
    <w:rsid w:val="00B84C4B"/>
    <w:rsid w:val="00BD3E94"/>
    <w:rsid w:val="00BF5907"/>
    <w:rsid w:val="00C14BCC"/>
    <w:rsid w:val="00C17FED"/>
    <w:rsid w:val="00C7028D"/>
    <w:rsid w:val="00C81093"/>
    <w:rsid w:val="00C83DEA"/>
    <w:rsid w:val="00C952B3"/>
    <w:rsid w:val="00CC1C05"/>
    <w:rsid w:val="00D17B69"/>
    <w:rsid w:val="00D443F9"/>
    <w:rsid w:val="00DB51F7"/>
    <w:rsid w:val="00DD0313"/>
    <w:rsid w:val="00E4690D"/>
    <w:rsid w:val="00E748D6"/>
    <w:rsid w:val="00EA13AA"/>
    <w:rsid w:val="00F1514D"/>
    <w:rsid w:val="00FA2135"/>
    <w:rsid w:val="00FB7EA5"/>
    <w:rsid w:val="00FF595A"/>
    <w:rsid w:val="0103BC57"/>
    <w:rsid w:val="01BB72F7"/>
    <w:rsid w:val="0212CBCC"/>
    <w:rsid w:val="055F6A52"/>
    <w:rsid w:val="058750FF"/>
    <w:rsid w:val="083D869C"/>
    <w:rsid w:val="09A1DBCB"/>
    <w:rsid w:val="09A3F664"/>
    <w:rsid w:val="0D28EDFB"/>
    <w:rsid w:val="0EA41D00"/>
    <w:rsid w:val="0F120CFC"/>
    <w:rsid w:val="10111D4F"/>
    <w:rsid w:val="1160F8C4"/>
    <w:rsid w:val="129457B6"/>
    <w:rsid w:val="1C84CB49"/>
    <w:rsid w:val="1E6CF1E8"/>
    <w:rsid w:val="1E76855D"/>
    <w:rsid w:val="1EF637C7"/>
    <w:rsid w:val="1F660B4E"/>
    <w:rsid w:val="2071FA15"/>
    <w:rsid w:val="20C735C1"/>
    <w:rsid w:val="219945BE"/>
    <w:rsid w:val="2335161F"/>
    <w:rsid w:val="24D0E680"/>
    <w:rsid w:val="266CB6E1"/>
    <w:rsid w:val="27711D33"/>
    <w:rsid w:val="29173E61"/>
    <w:rsid w:val="2B2045C5"/>
    <w:rsid w:val="2BCF09DA"/>
    <w:rsid w:val="30341CF9"/>
    <w:rsid w:val="3100F1B5"/>
    <w:rsid w:val="327DD90C"/>
    <w:rsid w:val="34972D42"/>
    <w:rsid w:val="34E9BC5B"/>
    <w:rsid w:val="3632FDA3"/>
    <w:rsid w:val="398DD86D"/>
    <w:rsid w:val="3C157E3B"/>
    <w:rsid w:val="3E3A5B69"/>
    <w:rsid w:val="44242D24"/>
    <w:rsid w:val="4666AA80"/>
    <w:rsid w:val="47F7929C"/>
    <w:rsid w:val="493C0D2F"/>
    <w:rsid w:val="4A8AC388"/>
    <w:rsid w:val="4E32F001"/>
    <w:rsid w:val="4EA20CFC"/>
    <w:rsid w:val="4F657F58"/>
    <w:rsid w:val="4FCEC062"/>
    <w:rsid w:val="51DDB3F2"/>
    <w:rsid w:val="521FE303"/>
    <w:rsid w:val="5402CB09"/>
    <w:rsid w:val="5482696F"/>
    <w:rsid w:val="553951EB"/>
    <w:rsid w:val="55E0C362"/>
    <w:rsid w:val="56E117EF"/>
    <w:rsid w:val="57C0A9EA"/>
    <w:rsid w:val="58357BE9"/>
    <w:rsid w:val="5AE72DB7"/>
    <w:rsid w:val="5C483274"/>
    <w:rsid w:val="5CEA2853"/>
    <w:rsid w:val="5D505973"/>
    <w:rsid w:val="5D52740C"/>
    <w:rsid w:val="5D9F50BF"/>
    <w:rsid w:val="5E102358"/>
    <w:rsid w:val="5EFCD3C9"/>
    <w:rsid w:val="6147C41A"/>
    <w:rsid w:val="62958C36"/>
    <w:rsid w:val="6320AF66"/>
    <w:rsid w:val="63BF9AF7"/>
    <w:rsid w:val="681D879E"/>
    <w:rsid w:val="68A41B7D"/>
    <w:rsid w:val="6B7489CD"/>
    <w:rsid w:val="6C7B6093"/>
    <w:rsid w:val="6E65A912"/>
    <w:rsid w:val="711C5C76"/>
    <w:rsid w:val="723C7CBA"/>
    <w:rsid w:val="731488F6"/>
    <w:rsid w:val="77E7FA19"/>
    <w:rsid w:val="7985E513"/>
    <w:rsid w:val="7A734EA3"/>
    <w:rsid w:val="7DCC1B94"/>
    <w:rsid w:val="7F67EBF5"/>
    <w:rsid w:val="7F81A0F6"/>
    <w:rsid w:val="7FD8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AD4CD"/>
  <w15:chartTrackingRefBased/>
  <w15:docId w15:val="{C8EC345B-23A4-4D6A-B11A-C5BC8EA3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C187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C187E"/>
    <w:rPr>
      <w:rFonts w:ascii="Times New Roman" w:eastAsia="Times New Roman" w:hAnsi="Times New Roman" w:cs="Times New Roman"/>
      <w:sz w:val="20"/>
      <w:szCs w:val="20"/>
    </w:rPr>
  </w:style>
  <w:style w:type="paragraph" w:customStyle="1" w:styleId="Pa2">
    <w:name w:val="Pa2"/>
    <w:basedOn w:val="Normal"/>
    <w:next w:val="Normal"/>
    <w:uiPriority w:val="99"/>
    <w:rsid w:val="009C187E"/>
    <w:pPr>
      <w:autoSpaceDE w:val="0"/>
      <w:autoSpaceDN w:val="0"/>
      <w:adjustRightInd w:val="0"/>
      <w:spacing w:after="0" w:line="171" w:lineRule="atLeast"/>
    </w:pPr>
    <w:rPr>
      <w:rFonts w:ascii="Circular Std Book" w:hAnsi="Circular Std Book" w:cs="Times New Roman"/>
      <w:sz w:val="24"/>
      <w:szCs w:val="24"/>
    </w:rPr>
  </w:style>
  <w:style w:type="character" w:customStyle="1" w:styleId="vanity-namedomain">
    <w:name w:val="vanity-name__domain"/>
    <w:basedOn w:val="DefaultParagraphFont"/>
    <w:rsid w:val="00020253"/>
  </w:style>
  <w:style w:type="character" w:customStyle="1" w:styleId="vanity-namedisplay-name">
    <w:name w:val="vanity-name__display-name"/>
    <w:basedOn w:val="DefaultParagraphFont"/>
    <w:rsid w:val="00020253"/>
  </w:style>
  <w:style w:type="character" w:styleId="Hyperlink">
    <w:name w:val="Hyperlink"/>
    <w:basedOn w:val="DefaultParagraphFont"/>
    <w:uiPriority w:val="99"/>
    <w:unhideWhenUsed/>
    <w:rsid w:val="00020253"/>
    <w:rPr>
      <w:color w:val="0563C1" w:themeColor="hyperlink"/>
      <w:u w:val="single"/>
    </w:rPr>
  </w:style>
  <w:style w:type="character" w:styleId="UnresolvedMention">
    <w:name w:val="Unresolved Mention"/>
    <w:basedOn w:val="DefaultParagraphFont"/>
    <w:uiPriority w:val="99"/>
    <w:semiHidden/>
    <w:unhideWhenUsed/>
    <w:rsid w:val="00020253"/>
    <w:rPr>
      <w:color w:val="605E5C"/>
      <w:shd w:val="clear" w:color="auto" w:fill="E1DFDD"/>
    </w:rPr>
  </w:style>
  <w:style w:type="character" w:customStyle="1" w:styleId="wpforms-required-label">
    <w:name w:val="wpforms-required-label"/>
    <w:basedOn w:val="DefaultParagraphFont"/>
    <w:rsid w:val="00020253"/>
  </w:style>
  <w:style w:type="paragraph" w:customStyle="1" w:styleId="choice-1">
    <w:name w:val="choice-1"/>
    <w:basedOn w:val="Normal"/>
    <w:rsid w:val="000202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2">
    <w:name w:val="choice-2"/>
    <w:basedOn w:val="Normal"/>
    <w:rsid w:val="000202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0253"/>
    <w:pPr>
      <w:ind w:left="720"/>
      <w:contextualSpacing/>
    </w:pPr>
  </w:style>
  <w:style w:type="paragraph" w:styleId="BalloonText">
    <w:name w:val="Balloon Text"/>
    <w:basedOn w:val="Normal"/>
    <w:link w:val="BalloonTextChar"/>
    <w:uiPriority w:val="99"/>
    <w:semiHidden/>
    <w:unhideWhenUsed/>
    <w:rsid w:val="00622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05C"/>
    <w:rPr>
      <w:rFonts w:ascii="Segoe UI" w:hAnsi="Segoe UI" w:cs="Segoe UI"/>
      <w:sz w:val="18"/>
      <w:szCs w:val="18"/>
    </w:rPr>
  </w:style>
  <w:style w:type="character" w:styleId="CommentReference">
    <w:name w:val="annotation reference"/>
    <w:basedOn w:val="DefaultParagraphFont"/>
    <w:uiPriority w:val="99"/>
    <w:semiHidden/>
    <w:unhideWhenUsed/>
    <w:rsid w:val="00B00369"/>
    <w:rPr>
      <w:sz w:val="16"/>
      <w:szCs w:val="16"/>
    </w:rPr>
  </w:style>
  <w:style w:type="paragraph" w:styleId="CommentSubject">
    <w:name w:val="annotation subject"/>
    <w:basedOn w:val="CommentText"/>
    <w:next w:val="CommentText"/>
    <w:link w:val="CommentSubjectChar"/>
    <w:uiPriority w:val="99"/>
    <w:semiHidden/>
    <w:unhideWhenUsed/>
    <w:rsid w:val="00B0036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003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26295">
      <w:bodyDiv w:val="1"/>
      <w:marLeft w:val="0"/>
      <w:marRight w:val="0"/>
      <w:marTop w:val="0"/>
      <w:marBottom w:val="0"/>
      <w:divBdr>
        <w:top w:val="none" w:sz="0" w:space="0" w:color="auto"/>
        <w:left w:val="none" w:sz="0" w:space="0" w:color="auto"/>
        <w:bottom w:val="none" w:sz="0" w:space="0" w:color="auto"/>
        <w:right w:val="none" w:sz="0" w:space="0" w:color="auto"/>
      </w:divBdr>
    </w:div>
    <w:div w:id="904223499">
      <w:bodyDiv w:val="1"/>
      <w:marLeft w:val="0"/>
      <w:marRight w:val="0"/>
      <w:marTop w:val="0"/>
      <w:marBottom w:val="0"/>
      <w:divBdr>
        <w:top w:val="none" w:sz="0" w:space="0" w:color="auto"/>
        <w:left w:val="none" w:sz="0" w:space="0" w:color="auto"/>
        <w:bottom w:val="none" w:sz="0" w:space="0" w:color="auto"/>
        <w:right w:val="none" w:sz="0" w:space="0" w:color="auto"/>
      </w:divBdr>
    </w:div>
    <w:div w:id="1126697331">
      <w:bodyDiv w:val="1"/>
      <w:marLeft w:val="0"/>
      <w:marRight w:val="0"/>
      <w:marTop w:val="0"/>
      <w:marBottom w:val="0"/>
      <w:divBdr>
        <w:top w:val="none" w:sz="0" w:space="0" w:color="auto"/>
        <w:left w:val="none" w:sz="0" w:space="0" w:color="auto"/>
        <w:bottom w:val="none" w:sz="0" w:space="0" w:color="auto"/>
        <w:right w:val="none" w:sz="0" w:space="0" w:color="auto"/>
      </w:divBdr>
    </w:div>
    <w:div w:id="1284309307">
      <w:bodyDiv w:val="1"/>
      <w:marLeft w:val="0"/>
      <w:marRight w:val="0"/>
      <w:marTop w:val="0"/>
      <w:marBottom w:val="0"/>
      <w:divBdr>
        <w:top w:val="none" w:sz="0" w:space="0" w:color="auto"/>
        <w:left w:val="none" w:sz="0" w:space="0" w:color="auto"/>
        <w:bottom w:val="none" w:sz="0" w:space="0" w:color="auto"/>
        <w:right w:val="none" w:sz="0" w:space="0" w:color="auto"/>
      </w:divBdr>
      <w:divsChild>
        <w:div w:id="1796025366">
          <w:marLeft w:val="0"/>
          <w:marRight w:val="0"/>
          <w:marTop w:val="0"/>
          <w:marBottom w:val="0"/>
          <w:divBdr>
            <w:top w:val="none" w:sz="0" w:space="0" w:color="auto"/>
            <w:left w:val="none" w:sz="0" w:space="0" w:color="auto"/>
            <w:bottom w:val="none" w:sz="0" w:space="0" w:color="auto"/>
            <w:right w:val="none" w:sz="0" w:space="0" w:color="auto"/>
          </w:divBdr>
        </w:div>
      </w:divsChild>
    </w:div>
    <w:div w:id="1452482114">
      <w:bodyDiv w:val="1"/>
      <w:marLeft w:val="0"/>
      <w:marRight w:val="0"/>
      <w:marTop w:val="0"/>
      <w:marBottom w:val="0"/>
      <w:divBdr>
        <w:top w:val="none" w:sz="0" w:space="0" w:color="auto"/>
        <w:left w:val="none" w:sz="0" w:space="0" w:color="auto"/>
        <w:bottom w:val="none" w:sz="0" w:space="0" w:color="auto"/>
        <w:right w:val="none" w:sz="0" w:space="0" w:color="auto"/>
      </w:divBdr>
      <w:divsChild>
        <w:div w:id="1288586727">
          <w:marLeft w:val="0"/>
          <w:marRight w:val="0"/>
          <w:marTop w:val="0"/>
          <w:marBottom w:val="0"/>
          <w:divBdr>
            <w:top w:val="none" w:sz="0" w:space="0" w:color="auto"/>
            <w:left w:val="none" w:sz="0" w:space="0" w:color="auto"/>
            <w:bottom w:val="none" w:sz="0" w:space="0" w:color="auto"/>
            <w:right w:val="none" w:sz="0" w:space="0" w:color="auto"/>
          </w:divBdr>
        </w:div>
      </w:divsChild>
    </w:div>
    <w:div w:id="1966502332">
      <w:bodyDiv w:val="1"/>
      <w:marLeft w:val="0"/>
      <w:marRight w:val="0"/>
      <w:marTop w:val="0"/>
      <w:marBottom w:val="0"/>
      <w:divBdr>
        <w:top w:val="none" w:sz="0" w:space="0" w:color="auto"/>
        <w:left w:val="none" w:sz="0" w:space="0" w:color="auto"/>
        <w:bottom w:val="none" w:sz="0" w:space="0" w:color="auto"/>
        <w:right w:val="none" w:sz="0" w:space="0" w:color="auto"/>
      </w:divBdr>
    </w:div>
    <w:div w:id="19883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linkedin.com/in/doukasnoa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nkedin.com/in/nogueratarcisi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A6924A8DD9F40B171EEB835D20457" ma:contentTypeVersion="18" ma:contentTypeDescription="Create a new document." ma:contentTypeScope="" ma:versionID="b490efe9d182ddb26373d5f878883be6">
  <xsd:schema xmlns:xsd="http://www.w3.org/2001/XMLSchema" xmlns:xs="http://www.w3.org/2001/XMLSchema" xmlns:p="http://schemas.microsoft.com/office/2006/metadata/properties" xmlns:ns2="8d285cc0-9bb8-4b0d-9093-2a5dc4076ffd" xmlns:ns3="364f415f-e68e-4c8f-8131-2bcc6c4f7906" xmlns:ns4="b6ef8e2b-6a6e-48d6-80a5-a58ab4873c4d" targetNamespace="http://schemas.microsoft.com/office/2006/metadata/properties" ma:root="true" ma:fieldsID="54bee89f7b894a951fc9b2f1cfe82836" ns2:_="" ns3:_="" ns4:_="">
    <xsd:import namespace="8d285cc0-9bb8-4b0d-9093-2a5dc4076ffd"/>
    <xsd:import namespace="364f415f-e68e-4c8f-8131-2bcc6c4f7906"/>
    <xsd:import namespace="b6ef8e2b-6a6e-48d6-80a5-a58ab4873c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Date"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85cc0-9bb8-4b0d-9093-2a5dc4076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fef765-cd68-4fbc-89f4-922613e3794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f415f-e68e-4c8f-8131-2bcc6c4f79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ef8e2b-6a6e-48d6-80a5-a58ab4873c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49f739e-b0a4-46cc-994e-5a8ac1f34af1}" ma:internalName="TaxCatchAll" ma:showField="CatchAllData" ma:web="364f415f-e68e-4c8f-8131-2bcc6c4f7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8d285cc0-9bb8-4b0d-9093-2a5dc4076ffd">2021-05-07T21:03:39+00:00</Date>
    <lcf76f155ced4ddcb4097134ff3c332f xmlns="8d285cc0-9bb8-4b0d-9093-2a5dc4076ffd">
      <Terms xmlns="http://schemas.microsoft.com/office/infopath/2007/PartnerControls"/>
    </lcf76f155ced4ddcb4097134ff3c332f>
    <TaxCatchAll xmlns="b6ef8e2b-6a6e-48d6-80a5-a58ab4873c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D10A9-9882-420B-943A-C5700022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85cc0-9bb8-4b0d-9093-2a5dc4076ffd"/>
    <ds:schemaRef ds:uri="364f415f-e68e-4c8f-8131-2bcc6c4f7906"/>
    <ds:schemaRef ds:uri="b6ef8e2b-6a6e-48d6-80a5-a58ab4873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F2886E-863C-414F-B713-0811E06952D2}">
  <ds:schemaRefs>
    <ds:schemaRef ds:uri="http://schemas.microsoft.com/office/infopath/2007/PartnerControls"/>
    <ds:schemaRef ds:uri="b6ef8e2b-6a6e-48d6-80a5-a58ab4873c4d"/>
    <ds:schemaRef ds:uri="http://purl.org/dc/terms/"/>
    <ds:schemaRef ds:uri="364f415f-e68e-4c8f-8131-2bcc6c4f7906"/>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8d285cc0-9bb8-4b0d-9093-2a5dc4076ffd"/>
    <ds:schemaRef ds:uri="http://www.w3.org/XML/1998/namespace"/>
    <ds:schemaRef ds:uri="http://purl.org/dc/dcmitype/"/>
  </ds:schemaRefs>
</ds:datastoreItem>
</file>

<file path=customXml/itemProps3.xml><?xml version="1.0" encoding="utf-8"?>
<ds:datastoreItem xmlns:ds="http://schemas.openxmlformats.org/officeDocument/2006/customXml" ds:itemID="{A31B3E2B-0D55-42CD-ABEC-0E5D3D83BE0A}">
  <ds:schemaRefs>
    <ds:schemaRef ds:uri="http://schemas.microsoft.com/sharepoint/v3/contenttype/forms"/>
  </ds:schemaRefs>
</ds:datastoreItem>
</file>

<file path=docMetadata/LabelInfo.xml><?xml version="1.0" encoding="utf-8"?>
<clbl:labelList xmlns:clbl="http://schemas.microsoft.com/office/2020/mipLabelMetadata">
  <clbl:label id="{15127a7c-44c7-4ae0-a352-c7c4b30911e2}" enabled="0" method="" siteId="{15127a7c-44c7-4ae0-a352-c7c4b30911e2}"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Links>
    <vt:vector size="12" baseType="variant">
      <vt:variant>
        <vt:i4>7864369</vt:i4>
      </vt:variant>
      <vt:variant>
        <vt:i4>3</vt:i4>
      </vt:variant>
      <vt:variant>
        <vt:i4>0</vt:i4>
      </vt:variant>
      <vt:variant>
        <vt:i4>5</vt:i4>
      </vt:variant>
      <vt:variant>
        <vt:lpwstr>https://www.linkedin.com/in/doukasnoah/</vt:lpwstr>
      </vt:variant>
      <vt:variant>
        <vt:lpwstr/>
      </vt:variant>
      <vt:variant>
        <vt:i4>3735608</vt:i4>
      </vt:variant>
      <vt:variant>
        <vt:i4>0</vt:i4>
      </vt:variant>
      <vt:variant>
        <vt:i4>0</vt:i4>
      </vt:variant>
      <vt:variant>
        <vt:i4>5</vt:i4>
      </vt:variant>
      <vt:variant>
        <vt:lpwstr>https://www.linkedin.com/in/nogueratarcisiope/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Byndas Prakhov</dc:creator>
  <cp:keywords/>
  <dc:description/>
  <cp:lastModifiedBy>Darek Brandt</cp:lastModifiedBy>
  <cp:revision>2</cp:revision>
  <dcterms:created xsi:type="dcterms:W3CDTF">2023-04-07T14:15:00Z</dcterms:created>
  <dcterms:modified xsi:type="dcterms:W3CDTF">2023-04-07T14:15:00Z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0x0101007A1A6924A8DD9F40B171EEB835D20457</vt:lpwstr>
  </property>
  <property fmtid="{D5CDD505-2E9C-101B-9397-08002B2CF9AE}" pid="3" name="MediaServiceImageTags">
    <vt:lpwstr/>
  </property>
</Properties>
</file>